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9E0E88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重庆国丰实业有限公司</w:t>
      </w:r>
      <w:bookmarkStart w:id="0" w:name="_GoBack"/>
      <w:bookmarkEnd w:id="0"/>
    </w:p>
    <w:p w14:paraId="6A1DFAAA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耐火材料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报价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函</w:t>
      </w:r>
    </w:p>
    <w:tbl>
      <w:tblPr>
        <w:tblStyle w:val="5"/>
        <w:tblW w:w="85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3"/>
        <w:gridCol w:w="1287"/>
        <w:gridCol w:w="1350"/>
        <w:gridCol w:w="2326"/>
        <w:gridCol w:w="1822"/>
      </w:tblGrid>
      <w:tr w14:paraId="6CAD2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</w:trPr>
        <w:tc>
          <w:tcPr>
            <w:tcW w:w="1733" w:type="dxa"/>
            <w:vAlign w:val="center"/>
          </w:tcPr>
          <w:p w14:paraId="1FD3BF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8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产品名称</w:t>
            </w:r>
          </w:p>
        </w:tc>
        <w:tc>
          <w:tcPr>
            <w:tcW w:w="1287" w:type="dxa"/>
            <w:vAlign w:val="center"/>
          </w:tcPr>
          <w:p w14:paraId="346FDD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8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单位</w:t>
            </w:r>
          </w:p>
        </w:tc>
        <w:tc>
          <w:tcPr>
            <w:tcW w:w="1350" w:type="dxa"/>
            <w:vAlign w:val="center"/>
          </w:tcPr>
          <w:p w14:paraId="487796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8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采购量</w:t>
            </w:r>
          </w:p>
        </w:tc>
        <w:tc>
          <w:tcPr>
            <w:tcW w:w="2326" w:type="dxa"/>
            <w:vAlign w:val="center"/>
          </w:tcPr>
          <w:p w14:paraId="48FA3B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8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含税单价（元）</w:t>
            </w:r>
          </w:p>
        </w:tc>
        <w:tc>
          <w:tcPr>
            <w:tcW w:w="1822" w:type="dxa"/>
            <w:vAlign w:val="center"/>
          </w:tcPr>
          <w:p w14:paraId="4D5CD6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8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含税金额（元）</w:t>
            </w:r>
          </w:p>
        </w:tc>
      </w:tr>
      <w:tr w14:paraId="50C2E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733" w:type="dxa"/>
            <w:shd w:val="clear" w:color="auto" w:fill="auto"/>
            <w:vAlign w:val="center"/>
          </w:tcPr>
          <w:p w14:paraId="3BD37D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8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30"/>
                <w:szCs w:val="30"/>
                <w:vertAlign w:val="baseline"/>
                <w:lang w:val="en-US" w:eastAsia="zh-CN" w:bidi="ar-SA"/>
              </w:rPr>
              <w:t>干式防渗料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11E28E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8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30"/>
                <w:szCs w:val="30"/>
                <w:vertAlign w:val="baseline"/>
                <w:lang w:val="en-US" w:eastAsia="zh-CN" w:bidi="ar-SA"/>
              </w:rPr>
              <w:t>kg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4488A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8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30"/>
                <w:szCs w:val="30"/>
                <w:vertAlign w:val="baseline"/>
                <w:lang w:val="en-US" w:eastAsia="zh-CN" w:bidi="ar-SA"/>
              </w:rPr>
              <w:t>46530</w:t>
            </w:r>
          </w:p>
        </w:tc>
        <w:tc>
          <w:tcPr>
            <w:tcW w:w="2326" w:type="dxa"/>
            <w:vAlign w:val="center"/>
          </w:tcPr>
          <w:p w14:paraId="768312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8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</w:p>
        </w:tc>
        <w:tc>
          <w:tcPr>
            <w:tcW w:w="1822" w:type="dxa"/>
            <w:vAlign w:val="center"/>
          </w:tcPr>
          <w:p w14:paraId="60E9C9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8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</w:p>
        </w:tc>
      </w:tr>
      <w:tr w14:paraId="5BAB8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3" w:type="dxa"/>
            <w:shd w:val="clear" w:color="auto" w:fill="auto"/>
            <w:vAlign w:val="center"/>
          </w:tcPr>
          <w:p w14:paraId="7CF6FD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8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30"/>
                <w:szCs w:val="30"/>
                <w:vertAlign w:val="baseline"/>
                <w:lang w:val="en-US" w:eastAsia="zh-CN" w:bidi="ar-SA"/>
              </w:rPr>
              <w:t>低强保温砖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369F3E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8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30"/>
                <w:szCs w:val="30"/>
                <w:vertAlign w:val="baseline"/>
                <w:lang w:val="en-US" w:eastAsia="zh-CN" w:bidi="ar-SA"/>
              </w:rPr>
              <w:t>块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05E24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8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30"/>
                <w:szCs w:val="30"/>
                <w:vertAlign w:val="baseline"/>
                <w:lang w:val="en-US" w:eastAsia="zh-CN" w:bidi="ar-SA"/>
              </w:rPr>
              <w:t>344</w:t>
            </w:r>
          </w:p>
        </w:tc>
        <w:tc>
          <w:tcPr>
            <w:tcW w:w="2326" w:type="dxa"/>
            <w:vAlign w:val="center"/>
          </w:tcPr>
          <w:p w14:paraId="412431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8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</w:p>
        </w:tc>
        <w:tc>
          <w:tcPr>
            <w:tcW w:w="1822" w:type="dxa"/>
            <w:vAlign w:val="center"/>
          </w:tcPr>
          <w:p w14:paraId="0B6D19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8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</w:p>
        </w:tc>
      </w:tr>
      <w:tr w14:paraId="36EDD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3" w:type="dxa"/>
            <w:shd w:val="clear" w:color="auto" w:fill="auto"/>
            <w:vAlign w:val="center"/>
          </w:tcPr>
          <w:p w14:paraId="047DC2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8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30"/>
                <w:szCs w:val="30"/>
                <w:vertAlign w:val="baseline"/>
                <w:lang w:val="en-US" w:eastAsia="zh-CN" w:bidi="ar-SA"/>
              </w:rPr>
              <w:t>低强保温砖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3CD758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8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30"/>
                <w:szCs w:val="30"/>
                <w:vertAlign w:val="baseline"/>
                <w:lang w:val="en-US" w:eastAsia="zh-CN" w:bidi="ar-SA"/>
              </w:rPr>
              <w:t>块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56E87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8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30"/>
                <w:szCs w:val="30"/>
                <w:vertAlign w:val="baseline"/>
                <w:lang w:val="en-US" w:eastAsia="zh-CN" w:bidi="ar-SA"/>
              </w:rPr>
              <w:t>591</w:t>
            </w:r>
          </w:p>
        </w:tc>
        <w:tc>
          <w:tcPr>
            <w:tcW w:w="2326" w:type="dxa"/>
            <w:vAlign w:val="center"/>
          </w:tcPr>
          <w:p w14:paraId="46DCE2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8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</w:p>
        </w:tc>
        <w:tc>
          <w:tcPr>
            <w:tcW w:w="1822" w:type="dxa"/>
            <w:vAlign w:val="center"/>
          </w:tcPr>
          <w:p w14:paraId="4E2E9E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8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</w:p>
        </w:tc>
      </w:tr>
      <w:tr w14:paraId="035E4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3" w:type="dxa"/>
            <w:shd w:val="clear" w:color="auto" w:fill="auto"/>
            <w:vAlign w:val="center"/>
          </w:tcPr>
          <w:p w14:paraId="339485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8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30"/>
                <w:szCs w:val="30"/>
                <w:vertAlign w:val="baseline"/>
                <w:lang w:val="en-US" w:eastAsia="zh-CN" w:bidi="ar-SA"/>
              </w:rPr>
              <w:t>高强浇注料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55CC84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8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30"/>
                <w:szCs w:val="30"/>
                <w:vertAlign w:val="baseline"/>
                <w:lang w:val="en-US" w:eastAsia="zh-CN" w:bidi="ar-SA"/>
              </w:rPr>
              <w:t>kg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1D554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8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30"/>
                <w:szCs w:val="30"/>
                <w:vertAlign w:val="baseline"/>
                <w:lang w:val="en-US" w:eastAsia="zh-CN" w:bidi="ar-SA"/>
              </w:rPr>
              <w:t>10500</w:t>
            </w:r>
          </w:p>
        </w:tc>
        <w:tc>
          <w:tcPr>
            <w:tcW w:w="2326" w:type="dxa"/>
            <w:vAlign w:val="center"/>
          </w:tcPr>
          <w:p w14:paraId="67FDA0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8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</w:p>
        </w:tc>
        <w:tc>
          <w:tcPr>
            <w:tcW w:w="1822" w:type="dxa"/>
            <w:vAlign w:val="center"/>
          </w:tcPr>
          <w:p w14:paraId="459253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8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</w:p>
        </w:tc>
      </w:tr>
      <w:tr w14:paraId="552B9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3" w:type="dxa"/>
            <w:shd w:val="clear" w:color="auto" w:fill="auto"/>
            <w:vAlign w:val="center"/>
          </w:tcPr>
          <w:p w14:paraId="479570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8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30"/>
                <w:szCs w:val="30"/>
                <w:vertAlign w:val="baseline"/>
                <w:lang w:val="en-US" w:eastAsia="zh-CN" w:bidi="ar-SA"/>
              </w:rPr>
              <w:t>耐火砖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04F93C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8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30"/>
                <w:szCs w:val="30"/>
                <w:vertAlign w:val="baseline"/>
                <w:lang w:val="en-US" w:eastAsia="zh-CN" w:bidi="ar-SA"/>
              </w:rPr>
              <w:t>块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9A08B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8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30"/>
                <w:szCs w:val="30"/>
                <w:vertAlign w:val="baseline"/>
                <w:lang w:val="en-US" w:eastAsia="zh-CN" w:bidi="ar-SA"/>
              </w:rPr>
              <w:t>414</w:t>
            </w:r>
          </w:p>
        </w:tc>
        <w:tc>
          <w:tcPr>
            <w:tcW w:w="2326" w:type="dxa"/>
            <w:vAlign w:val="center"/>
          </w:tcPr>
          <w:p w14:paraId="095478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8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</w:p>
        </w:tc>
        <w:tc>
          <w:tcPr>
            <w:tcW w:w="1822" w:type="dxa"/>
            <w:vAlign w:val="center"/>
          </w:tcPr>
          <w:p w14:paraId="28A217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8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</w:p>
        </w:tc>
      </w:tr>
      <w:tr w14:paraId="57BC0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3" w:type="dxa"/>
            <w:shd w:val="clear" w:color="auto" w:fill="auto"/>
            <w:vAlign w:val="center"/>
          </w:tcPr>
          <w:p w14:paraId="375B16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8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30"/>
                <w:szCs w:val="30"/>
                <w:vertAlign w:val="baseline"/>
                <w:lang w:val="en-US" w:eastAsia="zh-CN" w:bidi="ar-SA"/>
              </w:rPr>
              <w:t>耐火泥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3C5A56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8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30"/>
                <w:szCs w:val="30"/>
                <w:vertAlign w:val="baseline"/>
                <w:lang w:val="en-US" w:eastAsia="zh-CN" w:bidi="ar-SA"/>
              </w:rPr>
              <w:t>kg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FA1DD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8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30"/>
                <w:szCs w:val="30"/>
                <w:vertAlign w:val="baseline"/>
                <w:lang w:val="en-US" w:eastAsia="zh-CN" w:bidi="ar-SA"/>
              </w:rPr>
              <w:t>150</w:t>
            </w:r>
          </w:p>
        </w:tc>
        <w:tc>
          <w:tcPr>
            <w:tcW w:w="2326" w:type="dxa"/>
            <w:vAlign w:val="center"/>
          </w:tcPr>
          <w:p w14:paraId="073184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8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</w:p>
        </w:tc>
        <w:tc>
          <w:tcPr>
            <w:tcW w:w="1822" w:type="dxa"/>
            <w:vAlign w:val="center"/>
          </w:tcPr>
          <w:p w14:paraId="3B0BA5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8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</w:p>
        </w:tc>
      </w:tr>
      <w:tr w14:paraId="32291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3" w:type="dxa"/>
            <w:shd w:val="clear" w:color="auto" w:fill="auto"/>
            <w:vAlign w:val="center"/>
          </w:tcPr>
          <w:p w14:paraId="097CB0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8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30"/>
                <w:szCs w:val="30"/>
                <w:vertAlign w:val="baseline"/>
                <w:lang w:val="en-US" w:eastAsia="zh-CN" w:bidi="ar-SA"/>
              </w:rPr>
              <w:t>高强保温砖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3FBCAB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8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30"/>
                <w:szCs w:val="30"/>
                <w:vertAlign w:val="baseline"/>
                <w:lang w:val="en-US" w:eastAsia="zh-CN" w:bidi="ar-SA"/>
              </w:rPr>
              <w:t>kg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80D01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8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30"/>
                <w:szCs w:val="30"/>
                <w:vertAlign w:val="baseline"/>
                <w:lang w:val="en-US" w:eastAsia="zh-CN" w:bidi="ar-SA"/>
              </w:rPr>
              <w:t>5787</w:t>
            </w:r>
          </w:p>
        </w:tc>
        <w:tc>
          <w:tcPr>
            <w:tcW w:w="2326" w:type="dxa"/>
            <w:vAlign w:val="center"/>
          </w:tcPr>
          <w:p w14:paraId="107918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8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</w:p>
        </w:tc>
        <w:tc>
          <w:tcPr>
            <w:tcW w:w="1822" w:type="dxa"/>
            <w:vAlign w:val="center"/>
          </w:tcPr>
          <w:p w14:paraId="4D247C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8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</w:p>
        </w:tc>
      </w:tr>
      <w:tr w14:paraId="49654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8" w:type="dxa"/>
            <w:gridSpan w:val="5"/>
            <w:shd w:val="clear" w:color="auto" w:fill="auto"/>
            <w:vAlign w:val="center"/>
          </w:tcPr>
          <w:p w14:paraId="43FC1D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8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  <w:t>合计总金额（元）：</w:t>
            </w:r>
          </w:p>
        </w:tc>
      </w:tr>
    </w:tbl>
    <w:p w14:paraId="0BA45B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竞价</w:t>
      </w:r>
      <w:r>
        <w:rPr>
          <w:rFonts w:hint="eastAsia" w:ascii="仿宋" w:hAnsi="仿宋" w:eastAsia="仿宋" w:cs="仿宋"/>
          <w:sz w:val="30"/>
          <w:szCs w:val="30"/>
        </w:rPr>
        <w:t>人：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>（单位公章）</w:t>
      </w:r>
    </w:p>
    <w:p w14:paraId="3C748D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法定代表人（单位负责人）（签字）：</w:t>
      </w:r>
      <w:r>
        <w:rPr>
          <w:rFonts w:hint="eastAsia" w:ascii="仿宋" w:hAnsi="仿宋" w:eastAsia="仿宋" w:cs="仿宋"/>
          <w:sz w:val="30"/>
          <w:szCs w:val="30"/>
        </w:rPr>
        <w:tab/>
      </w:r>
    </w:p>
    <w:p w14:paraId="563EB4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身份证号码：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ab/>
      </w:r>
    </w:p>
    <w:p w14:paraId="3815C4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委托代理人（签字）：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ab/>
      </w:r>
    </w:p>
    <w:p w14:paraId="6E0782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身份证号码：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ab/>
      </w:r>
    </w:p>
    <w:p w14:paraId="54A4F6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联系人：</w:t>
      </w:r>
    </w:p>
    <w:p w14:paraId="093A95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textAlignment w:val="auto"/>
        <w:rPr>
          <w:rFonts w:ascii="Times New Roman" w:hAnsi="Times New Roman" w:eastAsia="宋体" w:cs="Times New Roman"/>
          <w:bCs/>
          <w:kern w:val="0"/>
          <w:sz w:val="44"/>
          <w:szCs w:val="24"/>
        </w:rPr>
      </w:pPr>
      <w:r>
        <w:rPr>
          <w:rFonts w:hint="eastAsia" w:ascii="仿宋" w:hAnsi="仿宋" w:eastAsia="仿宋" w:cs="仿宋"/>
          <w:sz w:val="30"/>
          <w:szCs w:val="30"/>
        </w:rPr>
        <w:t>联系电话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：</w:t>
      </w:r>
    </w:p>
    <w:p w14:paraId="072A475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ESI仿宋-GB18030">
    <w:altName w:val="微软雅黑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353C98"/>
    <w:rsid w:val="0E9611DB"/>
    <w:rsid w:val="2E814C45"/>
    <w:rsid w:val="3098358B"/>
    <w:rsid w:val="3FC21C6F"/>
    <w:rsid w:val="45671BCF"/>
    <w:rsid w:val="4B5E3CE8"/>
    <w:rsid w:val="577E025B"/>
    <w:rsid w:val="596E721A"/>
    <w:rsid w:val="5C734107"/>
    <w:rsid w:val="60BF7DA2"/>
    <w:rsid w:val="646F3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3"/>
    <w:qFormat/>
    <w:uiPriority w:val="9"/>
    <w:pPr>
      <w:spacing w:before="141"/>
      <w:ind w:left="748" w:hanging="491"/>
      <w:outlineLvl w:val="1"/>
    </w:pPr>
    <w:rPr>
      <w:rFonts w:ascii="黑体" w:hAnsi="黑体" w:eastAsia="黑体" w:cs="黑体"/>
      <w:sz w:val="28"/>
      <w:szCs w:val="28"/>
      <w:lang w:val="zh-CN" w:bidi="zh-CN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semiHidden/>
    <w:unhideWhenUsed/>
    <w:qFormat/>
    <w:uiPriority w:val="99"/>
    <w:pPr>
      <w:ind w:firstLine="420" w:firstLineChars="200"/>
    </w:pPr>
  </w:style>
  <w:style w:type="table" w:styleId="5">
    <w:name w:val="Table Grid"/>
    <w:basedOn w:val="4"/>
    <w:qFormat/>
    <w:uiPriority w:val="59"/>
    <w:pPr>
      <w:widowControl w:val="0"/>
      <w:jc w:val="both"/>
    </w:pPr>
    <w:rPr>
      <w:rFonts w:ascii="Times New Roman" w:hAnsi="Times New Roman"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143</Words>
  <Characters>166</Characters>
  <Lines>0</Lines>
  <Paragraphs>0</Paragraphs>
  <TotalTime>5</TotalTime>
  <ScaleCrop>false</ScaleCrop>
  <LinksUpToDate>false</LinksUpToDate>
  <CharactersWithSpaces>181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2026-08-16T04:24:00Z</dcterms:created>
  <dc:creator>贺欢</dc:creator>
  <cp:lastModifiedBy>胡学科</cp:lastModifiedBy>
  <cp:lastPrinted>2026-08-20T04:46:18Z</cp:lastPrinted>
  <dcterms:modified xsi:type="dcterms:W3CDTF">2026-08-20T04:46:53Z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eyJoZGlkIjoiZjI5ZmU0NWQwZTI5YmQ4NmNkMjc5OWYyNTNiYTk0ODQiLCJ1c2VySWQiOiI2ODM3MTg2OTgifQ==</vt:lpwstr>
  </property>
  <property fmtid="{D5CDD505-2E9C-101B-9397-08002B2CF9AE}" pid="4" name="ICV">
    <vt:lpwstr>1E3B28EEF04F4512B54599BFFF896DDC_13</vt:lpwstr>
  </property>
</Properties>
</file>